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2AF8" w:rsidRDefault="00592AF8" w:rsidP="00592AF8">
      <w:pPr>
        <w:jc w:val="center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</w:rPr>
        <w:drawing>
          <wp:inline distT="0" distB="0" distL="0" distR="0" wp14:anchorId="4F998C9C" wp14:editId="50B42293">
            <wp:extent cx="432000" cy="612000"/>
            <wp:effectExtent l="0" t="0" r="0" b="0"/>
            <wp:docPr id="77" name="image1.jpg" descr="Описание: C:\Users\PS\Pictures\Безымянный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 descr="Описание: C:\Users\PS\Pictures\Безымянный.jpg"/>
                    <pic:cNvPicPr preferRelativeResize="0"/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592AF8" w:rsidRDefault="00592AF8" w:rsidP="00592AF8">
      <w:pPr>
        <w:tabs>
          <w:tab w:val="left" w:pos="900"/>
        </w:tabs>
        <w:rPr>
          <w:rFonts w:ascii="Times New Roman" w:eastAsia="Times New Roman" w:hAnsi="Times New Roman" w:cs="Times New Roman"/>
          <w:b/>
          <w:sz w:val="6"/>
          <w:szCs w:val="6"/>
        </w:rPr>
      </w:pPr>
    </w:p>
    <w:tbl>
      <w:tblPr>
        <w:tblW w:w="962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628"/>
      </w:tblGrid>
      <w:tr w:rsidR="00592AF8" w:rsidTr="00CB242F">
        <w:tc>
          <w:tcPr>
            <w:tcW w:w="9628" w:type="dxa"/>
          </w:tcPr>
          <w:p w:rsidR="00592AF8" w:rsidRDefault="00592AF8" w:rsidP="00CB242F">
            <w:pPr>
              <w:tabs>
                <w:tab w:val="left" w:pos="900"/>
              </w:tabs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 xml:space="preserve">ФОНТАНСЬКА СІЛЬСЬКА РАДА </w:t>
            </w:r>
          </w:p>
          <w:p w:rsidR="00592AF8" w:rsidRDefault="00592AF8" w:rsidP="00CB242F">
            <w:pPr>
              <w:tabs>
                <w:tab w:val="left" w:pos="900"/>
              </w:tabs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>ОДЕСЬКОГО РАЙОНУ ОД</w:t>
            </w: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  <w:lang w:val="en-US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>СЬКОЇ ОБЛАСТІ</w:t>
            </w:r>
          </w:p>
          <w:p w:rsidR="00592AF8" w:rsidRDefault="00592AF8" w:rsidP="00CB242F">
            <w:pPr>
              <w:tabs>
                <w:tab w:val="left" w:pos="900"/>
              </w:tabs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>ВИКОНАВЧИЙ КОМІТЕТ</w:t>
            </w:r>
          </w:p>
        </w:tc>
      </w:tr>
    </w:tbl>
    <w:p w:rsidR="00592AF8" w:rsidRDefault="00592AF8" w:rsidP="00592AF8">
      <w:pPr>
        <w:jc w:val="center"/>
        <w:rPr>
          <w:rFonts w:ascii="Times New Roman" w:eastAsia="Times New Roman" w:hAnsi="Times New Roman" w:cs="Times New Roman"/>
          <w:sz w:val="6"/>
          <w:szCs w:val="6"/>
        </w:rPr>
      </w:pPr>
    </w:p>
    <w:p w:rsidR="00592AF8" w:rsidRPr="00060ACE" w:rsidRDefault="00592AF8" w:rsidP="00592AF8">
      <w:pPr>
        <w:ind w:right="-284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</w:rPr>
        <w:t>Р</w:t>
      </w:r>
      <w:proofErr w:type="gramEnd"/>
      <w:r>
        <w:rPr>
          <w:rFonts w:ascii="Times New Roman" w:eastAsia="Times New Roman" w:hAnsi="Times New Roman" w:cs="Times New Roman"/>
          <w:b/>
          <w:sz w:val="28"/>
          <w:szCs w:val="28"/>
        </w:rPr>
        <w:t>ІШЕННЯ</w:t>
      </w:r>
    </w:p>
    <w:p w:rsidR="00FA14FE" w:rsidRPr="00FA14FE" w:rsidRDefault="00FA14FE" w:rsidP="00FA14FE">
      <w:pPr>
        <w:shd w:val="clear" w:color="auto" w:fill="FFFFFF"/>
        <w:tabs>
          <w:tab w:val="left" w:pos="6705"/>
        </w:tabs>
        <w:spacing w:after="0" w:line="240" w:lineRule="auto"/>
        <w:ind w:right="-284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FA14FE">
        <w:rPr>
          <w:rFonts w:ascii="Times New Roman" w:eastAsia="Times New Roman" w:hAnsi="Times New Roman" w:cs="Times New Roman"/>
          <w:sz w:val="28"/>
          <w:szCs w:val="28"/>
          <w:lang w:val="uk-UA"/>
        </w:rPr>
        <w:t>від 16 квітня 2026 року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ab/>
        <w:t xml:space="preserve">                №209</w:t>
      </w:r>
    </w:p>
    <w:p w:rsidR="00FA14FE" w:rsidRDefault="00FA14FE" w:rsidP="00592AF8">
      <w:pPr>
        <w:shd w:val="clear" w:color="auto" w:fill="FFFFFF"/>
        <w:spacing w:after="0" w:line="240" w:lineRule="auto"/>
        <w:ind w:right="-284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592AF8" w:rsidRDefault="00592AF8" w:rsidP="00592AF8">
      <w:pPr>
        <w:shd w:val="clear" w:color="auto" w:fill="FFFFFF"/>
        <w:spacing w:after="0" w:line="240" w:lineRule="auto"/>
        <w:ind w:right="-284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463643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Про виключення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квартири </w:t>
      </w:r>
    </w:p>
    <w:p w:rsidR="00592AF8" w:rsidRPr="00701574" w:rsidRDefault="00592AF8" w:rsidP="00592AF8">
      <w:pPr>
        <w:shd w:val="clear" w:color="auto" w:fill="FFFFFF"/>
        <w:spacing w:after="0" w:line="240" w:lineRule="auto"/>
        <w:ind w:right="-284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з</w:t>
      </w:r>
      <w:r w:rsidRPr="00463643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числа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 w:rsidRPr="00463643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службов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их </w:t>
      </w:r>
      <w:r w:rsidRPr="00463643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жил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их </w:t>
      </w:r>
      <w:r w:rsidRPr="00701574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приміщень </w:t>
      </w:r>
    </w:p>
    <w:p w:rsidR="00592AF8" w:rsidRPr="00463643" w:rsidRDefault="00592AF8" w:rsidP="00592AF8">
      <w:pPr>
        <w:shd w:val="clear" w:color="auto" w:fill="FFFFFF"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592AF8" w:rsidRPr="00213C51" w:rsidRDefault="00592AF8" w:rsidP="00592AF8">
      <w:pPr>
        <w:shd w:val="clear" w:color="auto" w:fill="FFFFFF"/>
        <w:spacing w:after="0" w:line="240" w:lineRule="auto"/>
        <w:ind w:right="-284"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val="uk-UA"/>
        </w:rPr>
      </w:pPr>
      <w:r w:rsidRPr="0046364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Відповідно до ст.ст.123, 125 Житлового кодексу Української РСР, пп.7 </w:t>
      </w:r>
      <w:proofErr w:type="spellStart"/>
      <w:r w:rsidRPr="0046364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t>п.б</w:t>
      </w:r>
      <w:proofErr w:type="spellEnd"/>
      <w:r w:rsidRPr="0046364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 ст. 30 Закону України «Про місцеве самоврядування в Україні», п. 6 Положення «Про порядок надання службових жилих приміщень і користування ними в Українській РСР», затвердженого постановою Ради Міністрів УРСР від 04 лютого 1988 року №37 «Про службові жилі приміщення», 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на підставі </w:t>
      </w:r>
      <w:r w:rsidR="00DD603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звернення Служби безпеки України </w:t>
      </w:r>
      <w:r w:rsidRPr="0046364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про </w:t>
      </w:r>
      <w:r w:rsidRPr="00213C5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t>виключення жилого приміщення з числа службових</w:t>
      </w:r>
      <w:r w:rsidRPr="0046364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, </w:t>
      </w:r>
      <w:r w:rsidRPr="003C2E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t>враховуючи прот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окол житлової комісії Фонтанської сільської ради </w:t>
      </w:r>
      <w:r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val="uk-UA"/>
        </w:rPr>
        <w:t>Одеського району Одеської області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 від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softHyphen/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softHyphen/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softHyphen/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softHyphen/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softHyphen/>
        <w:t xml:space="preserve"> </w:t>
      </w:r>
      <w:r w:rsidR="00DD603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t>08.04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.2026 </w:t>
      </w:r>
      <w:r w:rsidRPr="000C02A5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р., </w:t>
      </w:r>
      <w:r w:rsidRPr="00463643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val="uk-UA"/>
        </w:rPr>
        <w:t xml:space="preserve">виконавчий комітет </w:t>
      </w:r>
      <w:r w:rsidRPr="00213C51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val="uk-UA"/>
        </w:rPr>
        <w:t>Фонтанської сільської</w:t>
      </w:r>
      <w:r w:rsidRPr="00463643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val="uk-UA"/>
        </w:rPr>
        <w:t xml:space="preserve"> ради</w:t>
      </w:r>
      <w:r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val="uk-UA"/>
        </w:rPr>
        <w:t xml:space="preserve"> Одеського району Одеської області,-</w:t>
      </w:r>
    </w:p>
    <w:p w:rsidR="00592AF8" w:rsidRPr="00213C51" w:rsidRDefault="00592AF8" w:rsidP="00592AF8">
      <w:pPr>
        <w:shd w:val="clear" w:color="auto" w:fill="FFFFFF"/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val="uk-UA"/>
        </w:rPr>
      </w:pPr>
    </w:p>
    <w:p w:rsidR="00592AF8" w:rsidRPr="00463643" w:rsidRDefault="00592AF8" w:rsidP="00592AF8">
      <w:pPr>
        <w:shd w:val="clear" w:color="auto" w:fill="FFFFFF"/>
        <w:spacing w:after="0" w:line="240" w:lineRule="auto"/>
        <w:ind w:right="-284"/>
        <w:jc w:val="center"/>
        <w:rPr>
          <w:rFonts w:ascii="Arial" w:eastAsia="Times New Roman" w:hAnsi="Arial" w:cs="Arial"/>
          <w:b/>
          <w:sz w:val="21"/>
          <w:szCs w:val="21"/>
          <w:lang w:val="uk-UA"/>
        </w:rPr>
      </w:pPr>
      <w:r w:rsidRPr="00463643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val="uk-UA"/>
        </w:rPr>
        <w:t>ВИРІШИВ:</w:t>
      </w:r>
    </w:p>
    <w:p w:rsidR="00592AF8" w:rsidRPr="00463643" w:rsidRDefault="00592AF8" w:rsidP="00592AF8">
      <w:pPr>
        <w:shd w:val="clear" w:color="auto" w:fill="FFFFFF"/>
        <w:spacing w:line="240" w:lineRule="auto"/>
        <w:ind w:right="-284"/>
        <w:jc w:val="center"/>
        <w:rPr>
          <w:rFonts w:ascii="Arial" w:eastAsia="Times New Roman" w:hAnsi="Arial" w:cs="Arial"/>
          <w:sz w:val="21"/>
          <w:szCs w:val="21"/>
          <w:lang w:val="uk-UA"/>
        </w:rPr>
      </w:pPr>
      <w:r w:rsidRPr="00463643">
        <w:rPr>
          <w:rFonts w:ascii="Arial" w:eastAsia="Times New Roman" w:hAnsi="Arial" w:cs="Arial"/>
          <w:sz w:val="21"/>
          <w:szCs w:val="21"/>
          <w:lang w:val="uk-UA"/>
        </w:rPr>
        <w:t> </w:t>
      </w:r>
    </w:p>
    <w:p w:rsidR="00592AF8" w:rsidRPr="00B41286" w:rsidRDefault="00592AF8" w:rsidP="00592AF8">
      <w:pPr>
        <w:shd w:val="clear" w:color="auto" w:fill="FFFFFF"/>
        <w:spacing w:after="0" w:line="240" w:lineRule="auto"/>
        <w:ind w:right="-284" w:firstLine="567"/>
        <w:jc w:val="both"/>
        <w:rPr>
          <w:rFonts w:ascii="Arial" w:eastAsia="Times New Roman" w:hAnsi="Arial" w:cs="Arial"/>
          <w:sz w:val="21"/>
          <w:szCs w:val="21"/>
          <w:lang w:val="uk-UA"/>
        </w:rPr>
      </w:pPr>
      <w:r w:rsidRPr="0046364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t>1. Виключити з числа службо</w:t>
      </w:r>
      <w:r w:rsidRPr="00213C5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вих жилих приміщень </w:t>
      </w:r>
      <w:r w:rsidR="00DD603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t>дво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кімнатну </w:t>
      </w:r>
      <w:r w:rsidRPr="00213C5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t>квартиру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 №</w:t>
      </w:r>
      <w:r w:rsidR="006F6CF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 </w:t>
      </w:r>
      <w:r w:rsidR="00DD603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t>95 А</w:t>
      </w:r>
      <w:r w:rsidRPr="00213C5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 житловою </w:t>
      </w:r>
      <w:r w:rsidR="006F6CF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t>35,63</w:t>
      </w:r>
      <w:r w:rsidRPr="00B4128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 </w:t>
      </w:r>
      <w:proofErr w:type="spellStart"/>
      <w:r w:rsidRPr="00B4128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t>кв.м</w:t>
      </w:r>
      <w:proofErr w:type="spellEnd"/>
      <w:r w:rsidRPr="00B4128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 загальною площею </w:t>
      </w:r>
      <w:r w:rsidR="006F6CF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t>65,7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t>кв.м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t>, у буд. 2</w:t>
      </w:r>
      <w:r w:rsidR="006F6CF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 на вул. </w:t>
      </w:r>
      <w:r w:rsidR="006F6CF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t>Семена Палія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 у с.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t>Крижанівка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t>, Одеського району, Одеської області.</w:t>
      </w:r>
    </w:p>
    <w:p w:rsidR="00592AF8" w:rsidRPr="009C706A" w:rsidRDefault="00592AF8" w:rsidP="00592AF8">
      <w:pPr>
        <w:shd w:val="clear" w:color="auto" w:fill="FFFFFF"/>
        <w:spacing w:after="0" w:line="240" w:lineRule="auto"/>
        <w:ind w:right="-284"/>
        <w:jc w:val="both"/>
        <w:rPr>
          <w:rFonts w:ascii="Arial" w:eastAsia="Times New Roman" w:hAnsi="Arial" w:cs="Arial"/>
          <w:color w:val="FF0000"/>
          <w:sz w:val="21"/>
          <w:szCs w:val="21"/>
          <w:lang w:val="uk-UA"/>
        </w:rPr>
      </w:pPr>
      <w:r w:rsidRPr="009C706A">
        <w:rPr>
          <w:rFonts w:ascii="Arial" w:eastAsia="Times New Roman" w:hAnsi="Arial" w:cs="Arial"/>
          <w:color w:val="FF0000"/>
          <w:sz w:val="21"/>
          <w:szCs w:val="21"/>
          <w:lang w:val="uk-UA"/>
        </w:rPr>
        <w:t> </w:t>
      </w:r>
    </w:p>
    <w:p w:rsidR="00592AF8" w:rsidRPr="009C706A" w:rsidRDefault="00592AF8" w:rsidP="00592AF8">
      <w:pPr>
        <w:shd w:val="clear" w:color="auto" w:fill="FFFFFF"/>
        <w:spacing w:after="0" w:line="240" w:lineRule="auto"/>
        <w:ind w:right="-284" w:firstLine="567"/>
        <w:jc w:val="both"/>
        <w:rPr>
          <w:color w:val="FF0000"/>
          <w:lang w:val="uk-UA"/>
        </w:rPr>
      </w:pPr>
      <w:r w:rsidRPr="00547399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val="uk-UA"/>
        </w:rPr>
        <w:t>2.</w:t>
      </w:r>
      <w:r w:rsidRPr="00547399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val="uk-UA"/>
        </w:rPr>
        <w:t> Контроль за виконанням даного рішення покласти на</w:t>
      </w:r>
      <w:r>
        <w:rPr>
          <w:rFonts w:ascii="Times New Roman" w:eastAsia="Times New Roman" w:hAnsi="Times New Roman" w:cs="Times New Roman"/>
          <w:b/>
          <w:color w:val="FF0000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</w:t>
      </w:r>
      <w:r w:rsidRPr="00D50125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val="uk-UA"/>
        </w:rPr>
        <w:t>з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val="uk-UA"/>
        </w:rPr>
        <w:t>аступника сільського голови Фонтанської сільської ради (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val="uk-UA"/>
        </w:rPr>
        <w:t>Кривошеєнко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В.Є.) </w:t>
      </w:r>
    </w:p>
    <w:p w:rsidR="00592AF8" w:rsidRDefault="00592AF8" w:rsidP="00592AF8"/>
    <w:p w:rsidR="00592AF8" w:rsidRPr="00FA14FE" w:rsidRDefault="00FA14FE" w:rsidP="00FA14FE">
      <w:pPr>
        <w:tabs>
          <w:tab w:val="left" w:pos="6255"/>
        </w:tabs>
        <w:ind w:firstLine="708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A14FE">
        <w:rPr>
          <w:rFonts w:ascii="Times New Roman" w:hAnsi="Times New Roman" w:cs="Times New Roman"/>
          <w:b/>
          <w:sz w:val="28"/>
          <w:szCs w:val="28"/>
          <w:lang w:val="uk-UA"/>
        </w:rPr>
        <w:t>В. о. сільського голови</w:t>
      </w:r>
      <w:r w:rsidRPr="00FA14FE">
        <w:rPr>
          <w:rFonts w:ascii="Times New Roman" w:hAnsi="Times New Roman" w:cs="Times New Roman"/>
          <w:b/>
          <w:sz w:val="28"/>
          <w:szCs w:val="28"/>
          <w:lang w:val="uk-UA"/>
        </w:rPr>
        <w:tab/>
        <w:t>Андрій СЕРЕБРІЙ</w:t>
      </w:r>
    </w:p>
    <w:p w:rsidR="00592AF8" w:rsidRDefault="00592AF8" w:rsidP="00592AF8"/>
    <w:p w:rsidR="00592AF8" w:rsidRDefault="00592AF8" w:rsidP="00592AF8"/>
    <w:p w:rsidR="00592AF8" w:rsidRDefault="00592AF8" w:rsidP="00592AF8">
      <w:bookmarkStart w:id="0" w:name="_GoBack"/>
      <w:bookmarkEnd w:id="0"/>
    </w:p>
    <w:p w:rsidR="00592AF8" w:rsidRDefault="00592AF8" w:rsidP="00592AF8"/>
    <w:p w:rsidR="00592AF8" w:rsidRDefault="00592AF8" w:rsidP="00592AF8"/>
    <w:p w:rsidR="00592AF8" w:rsidRDefault="00592AF8" w:rsidP="00592AF8"/>
    <w:p w:rsidR="00592AF8" w:rsidRDefault="00592AF8" w:rsidP="00592AF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ПОГОДЖЕНО:</w:t>
      </w:r>
    </w:p>
    <w:p w:rsidR="00592AF8" w:rsidRDefault="00592AF8" w:rsidP="00592AF8">
      <w:pPr>
        <w:rPr>
          <w:rFonts w:ascii="Times New Roman" w:hAnsi="Times New Roman" w:cs="Times New Roman"/>
          <w:sz w:val="28"/>
          <w:szCs w:val="28"/>
        </w:rPr>
      </w:pPr>
    </w:p>
    <w:p w:rsidR="00592AF8" w:rsidRDefault="00592AF8" w:rsidP="00592AF8">
      <w:pPr>
        <w:ind w:right="-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Перший заступник  </w:t>
      </w:r>
      <w:proofErr w:type="spellStart"/>
      <w:r>
        <w:rPr>
          <w:rFonts w:ascii="Times New Roman" w:hAnsi="Times New Roman" w:cs="Times New Roman"/>
          <w:sz w:val="28"/>
          <w:szCs w:val="28"/>
        </w:rPr>
        <w:t>сільського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голови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Роман ОРІШИЧ</w:t>
      </w:r>
    </w:p>
    <w:p w:rsidR="00592AF8" w:rsidRDefault="00592AF8" w:rsidP="00592AF8">
      <w:pPr>
        <w:ind w:right="-284"/>
        <w:rPr>
          <w:rFonts w:ascii="Times New Roman" w:hAnsi="Times New Roman" w:cs="Times New Roman"/>
          <w:sz w:val="28"/>
          <w:szCs w:val="28"/>
        </w:rPr>
      </w:pPr>
    </w:p>
    <w:p w:rsidR="00592AF8" w:rsidRDefault="00592AF8" w:rsidP="00592AF8">
      <w:pPr>
        <w:ind w:right="-284"/>
        <w:rPr>
          <w:rFonts w:ascii="Times New Roman" w:hAnsi="Times New Roman" w:cs="Times New Roman"/>
          <w:sz w:val="28"/>
          <w:szCs w:val="28"/>
        </w:rPr>
      </w:pPr>
    </w:p>
    <w:p w:rsidR="00592AF8" w:rsidRDefault="00592AF8" w:rsidP="00592AF8">
      <w:pPr>
        <w:ind w:right="-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Заступник </w:t>
      </w:r>
      <w:proofErr w:type="spellStart"/>
      <w:r>
        <w:rPr>
          <w:rFonts w:ascii="Times New Roman" w:hAnsi="Times New Roman" w:cs="Times New Roman"/>
          <w:sz w:val="28"/>
          <w:szCs w:val="28"/>
        </w:rPr>
        <w:t>сільського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голови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Володимир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КРИВОШЕЄНКО</w:t>
      </w:r>
    </w:p>
    <w:p w:rsidR="00592AF8" w:rsidRDefault="00592AF8" w:rsidP="00592AF8">
      <w:pPr>
        <w:ind w:right="-284"/>
        <w:rPr>
          <w:rFonts w:ascii="Times New Roman" w:hAnsi="Times New Roman" w:cs="Times New Roman"/>
          <w:sz w:val="28"/>
          <w:szCs w:val="28"/>
        </w:rPr>
      </w:pPr>
    </w:p>
    <w:p w:rsidR="00592AF8" w:rsidRDefault="00592AF8" w:rsidP="00592AF8">
      <w:pPr>
        <w:ind w:right="-284"/>
        <w:rPr>
          <w:rFonts w:ascii="Times New Roman" w:hAnsi="Times New Roman" w:cs="Times New Roman"/>
          <w:sz w:val="28"/>
          <w:szCs w:val="28"/>
        </w:rPr>
      </w:pPr>
    </w:p>
    <w:p w:rsidR="00592AF8" w:rsidRDefault="00592AF8" w:rsidP="00592AF8">
      <w:pPr>
        <w:spacing w:after="0"/>
        <w:ind w:right="-284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Керуючий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справами </w:t>
      </w:r>
    </w:p>
    <w:p w:rsidR="00592AF8" w:rsidRDefault="00592AF8" w:rsidP="00592AF8">
      <w:pPr>
        <w:spacing w:after="0"/>
        <w:ind w:right="-284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виконавчого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комітету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Олександр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ЩЕРБИЧ </w:t>
      </w:r>
    </w:p>
    <w:p w:rsidR="00592AF8" w:rsidRDefault="00592AF8" w:rsidP="00592AF8">
      <w:pPr>
        <w:ind w:right="-284"/>
        <w:rPr>
          <w:rFonts w:ascii="Times New Roman" w:hAnsi="Times New Roman" w:cs="Times New Roman"/>
          <w:sz w:val="28"/>
          <w:szCs w:val="28"/>
        </w:rPr>
      </w:pPr>
    </w:p>
    <w:p w:rsidR="00592AF8" w:rsidRDefault="00592AF8" w:rsidP="00592AF8">
      <w:pPr>
        <w:ind w:right="-284"/>
        <w:rPr>
          <w:rFonts w:ascii="Times New Roman" w:hAnsi="Times New Roman" w:cs="Times New Roman"/>
          <w:sz w:val="28"/>
          <w:szCs w:val="28"/>
        </w:rPr>
      </w:pPr>
    </w:p>
    <w:p w:rsidR="00592AF8" w:rsidRDefault="00592AF8" w:rsidP="00592AF8">
      <w:pPr>
        <w:ind w:right="-284"/>
        <w:rPr>
          <w:rFonts w:ascii="Times New Roman" w:hAnsi="Times New Roman" w:cs="Times New Roman"/>
          <w:sz w:val="28"/>
          <w:szCs w:val="28"/>
        </w:rPr>
      </w:pPr>
    </w:p>
    <w:p w:rsidR="00592AF8" w:rsidRDefault="00592AF8" w:rsidP="00592AF8">
      <w:pPr>
        <w:ind w:right="-284"/>
        <w:rPr>
          <w:rFonts w:ascii="Times New Roman" w:hAnsi="Times New Roman" w:cs="Times New Roman"/>
          <w:sz w:val="28"/>
          <w:szCs w:val="28"/>
        </w:rPr>
      </w:pPr>
    </w:p>
    <w:p w:rsidR="00592AF8" w:rsidRDefault="00592AF8" w:rsidP="00592AF8">
      <w:pPr>
        <w:ind w:right="-284"/>
        <w:rPr>
          <w:rFonts w:ascii="Times New Roman" w:hAnsi="Times New Roman" w:cs="Times New Roman"/>
          <w:sz w:val="28"/>
          <w:szCs w:val="28"/>
        </w:rPr>
      </w:pPr>
    </w:p>
    <w:p w:rsidR="00592AF8" w:rsidRDefault="00592AF8" w:rsidP="00592AF8">
      <w:pPr>
        <w:ind w:right="-284"/>
        <w:rPr>
          <w:rFonts w:ascii="Times New Roman" w:hAnsi="Times New Roman" w:cs="Times New Roman"/>
          <w:sz w:val="28"/>
          <w:szCs w:val="28"/>
        </w:rPr>
      </w:pPr>
    </w:p>
    <w:p w:rsidR="00592AF8" w:rsidRDefault="00592AF8" w:rsidP="00592AF8">
      <w:pPr>
        <w:ind w:right="-284"/>
        <w:rPr>
          <w:rFonts w:ascii="Times New Roman" w:hAnsi="Times New Roman" w:cs="Times New Roman"/>
          <w:sz w:val="28"/>
          <w:szCs w:val="28"/>
        </w:rPr>
      </w:pPr>
    </w:p>
    <w:p w:rsidR="00592AF8" w:rsidRDefault="00592AF8" w:rsidP="00592AF8">
      <w:pPr>
        <w:ind w:right="-284"/>
        <w:rPr>
          <w:rFonts w:ascii="Times New Roman" w:hAnsi="Times New Roman" w:cs="Times New Roman"/>
          <w:sz w:val="28"/>
          <w:szCs w:val="28"/>
        </w:rPr>
      </w:pPr>
    </w:p>
    <w:p w:rsidR="00592AF8" w:rsidRDefault="00592AF8" w:rsidP="00592AF8">
      <w:pPr>
        <w:ind w:right="-284"/>
        <w:rPr>
          <w:rFonts w:ascii="Times New Roman" w:hAnsi="Times New Roman" w:cs="Times New Roman"/>
          <w:sz w:val="28"/>
          <w:szCs w:val="28"/>
        </w:rPr>
      </w:pPr>
    </w:p>
    <w:p w:rsidR="00592AF8" w:rsidRDefault="00592AF8" w:rsidP="00592AF8">
      <w:pPr>
        <w:ind w:right="-284"/>
        <w:rPr>
          <w:rFonts w:ascii="Times New Roman" w:hAnsi="Times New Roman" w:cs="Times New Roman"/>
          <w:sz w:val="28"/>
          <w:szCs w:val="28"/>
        </w:rPr>
      </w:pPr>
    </w:p>
    <w:p w:rsidR="00592AF8" w:rsidRDefault="00592AF8" w:rsidP="00592AF8">
      <w:pPr>
        <w:ind w:right="-284"/>
        <w:rPr>
          <w:rFonts w:ascii="Times New Roman" w:hAnsi="Times New Roman" w:cs="Times New Roman"/>
          <w:sz w:val="28"/>
          <w:szCs w:val="28"/>
        </w:rPr>
      </w:pPr>
    </w:p>
    <w:p w:rsidR="00592AF8" w:rsidRDefault="00592AF8" w:rsidP="00592AF8">
      <w:pPr>
        <w:ind w:right="-284"/>
        <w:rPr>
          <w:rFonts w:ascii="Times New Roman" w:hAnsi="Times New Roman" w:cs="Times New Roman"/>
          <w:sz w:val="28"/>
          <w:szCs w:val="28"/>
        </w:rPr>
      </w:pPr>
    </w:p>
    <w:p w:rsidR="00592AF8" w:rsidRDefault="00592AF8" w:rsidP="00592AF8">
      <w:pPr>
        <w:ind w:right="-284"/>
        <w:rPr>
          <w:rFonts w:ascii="Times New Roman" w:hAnsi="Times New Roman" w:cs="Times New Roman"/>
          <w:sz w:val="28"/>
          <w:szCs w:val="28"/>
        </w:rPr>
      </w:pPr>
    </w:p>
    <w:p w:rsidR="00592AF8" w:rsidRDefault="00592AF8" w:rsidP="00592AF8">
      <w:pPr>
        <w:ind w:right="-284"/>
        <w:rPr>
          <w:rFonts w:ascii="Times New Roman" w:hAnsi="Times New Roman" w:cs="Times New Roman"/>
          <w:sz w:val="28"/>
          <w:szCs w:val="28"/>
        </w:rPr>
      </w:pPr>
    </w:p>
    <w:p w:rsidR="00592AF8" w:rsidRDefault="00592AF8" w:rsidP="00592AF8">
      <w:pPr>
        <w:spacing w:after="0"/>
        <w:ind w:right="-284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Виконавець</w:t>
      </w:r>
      <w:proofErr w:type="spellEnd"/>
      <w:r>
        <w:rPr>
          <w:rFonts w:ascii="Times New Roman" w:hAnsi="Times New Roman" w:cs="Times New Roman"/>
          <w:sz w:val="24"/>
          <w:szCs w:val="24"/>
        </w:rPr>
        <w:t>:</w:t>
      </w:r>
    </w:p>
    <w:p w:rsidR="00592AF8" w:rsidRDefault="00592AF8" w:rsidP="00592AF8">
      <w:pPr>
        <w:spacing w:after="0"/>
        <w:ind w:right="-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Староста </w:t>
      </w:r>
      <w:proofErr w:type="spellStart"/>
      <w:r>
        <w:rPr>
          <w:rFonts w:ascii="Times New Roman" w:hAnsi="Times New Roman" w:cs="Times New Roman"/>
          <w:sz w:val="24"/>
          <w:szCs w:val="24"/>
        </w:rPr>
        <w:t>Крижанівського</w:t>
      </w:r>
      <w:proofErr w:type="spellEnd"/>
    </w:p>
    <w:p w:rsidR="00592AF8" w:rsidRPr="004F3381" w:rsidRDefault="00592AF8" w:rsidP="00592AF8">
      <w:pPr>
        <w:spacing w:after="0"/>
        <w:ind w:right="-284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старостинського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округу                                                                            Оксана ШАПОВАЛОВА</w:t>
      </w:r>
    </w:p>
    <w:p w:rsidR="00592AF8" w:rsidRDefault="00592AF8" w:rsidP="00592AF8"/>
    <w:sectPr w:rsidR="00592AF8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3529"/>
    <w:rsid w:val="000A3529"/>
    <w:rsid w:val="003E3166"/>
    <w:rsid w:val="00592AF8"/>
    <w:rsid w:val="006F6CF6"/>
    <w:rsid w:val="00761E5C"/>
    <w:rsid w:val="00DD603E"/>
    <w:rsid w:val="00FA1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2AF8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A14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A14FE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2AF8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A14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A14FE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259</Words>
  <Characters>1477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Shapovalova</dc:creator>
  <cp:keywords/>
  <dc:description/>
  <cp:lastModifiedBy>Bondarenko</cp:lastModifiedBy>
  <cp:revision>3</cp:revision>
  <cp:lastPrinted>2026-04-24T12:19:00Z</cp:lastPrinted>
  <dcterms:created xsi:type="dcterms:W3CDTF">2026-04-14T11:52:00Z</dcterms:created>
  <dcterms:modified xsi:type="dcterms:W3CDTF">2026-04-24T12:44:00Z</dcterms:modified>
</cp:coreProperties>
</file>